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4711C5" w:rsidTr="007662F8">
        <w:trPr>
          <w:trHeight w:val="2409"/>
        </w:trPr>
        <w:tc>
          <w:tcPr>
            <w:tcW w:w="7393" w:type="dxa"/>
          </w:tcPr>
          <w:p w:rsidR="004711C5" w:rsidRDefault="004711C5" w:rsidP="00A054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93" w:type="dxa"/>
          </w:tcPr>
          <w:p w:rsidR="004711C5" w:rsidRPr="0069380B" w:rsidRDefault="004711C5" w:rsidP="00471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0B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0F1CE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bookmarkStart w:id="0" w:name="_GoBack"/>
            <w:bookmarkEnd w:id="0"/>
            <w:r w:rsidRPr="006938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9E6B31" w:rsidRDefault="004711C5" w:rsidP="007662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0B">
              <w:rPr>
                <w:rFonts w:ascii="Times New Roman" w:hAnsi="Times New Roman" w:cs="Times New Roman"/>
                <w:sz w:val="24"/>
                <w:szCs w:val="24"/>
              </w:rPr>
              <w:t xml:space="preserve">к договору о комплексном развитии территории жилой </w:t>
            </w:r>
          </w:p>
          <w:p w:rsidR="007662F8" w:rsidRPr="0069380B" w:rsidRDefault="004711C5" w:rsidP="007662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0B">
              <w:rPr>
                <w:rFonts w:ascii="Times New Roman" w:hAnsi="Times New Roman" w:cs="Times New Roman"/>
                <w:sz w:val="24"/>
                <w:szCs w:val="24"/>
              </w:rPr>
              <w:t xml:space="preserve">застройки городского округа "Город Архангельск" </w:t>
            </w:r>
          </w:p>
          <w:p w:rsidR="004430BB" w:rsidRDefault="004430BB" w:rsidP="00471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0BB">
              <w:rPr>
                <w:rFonts w:ascii="Times New Roman" w:hAnsi="Times New Roman" w:cs="Times New Roman"/>
                <w:sz w:val="24"/>
                <w:szCs w:val="24"/>
              </w:rPr>
              <w:t xml:space="preserve">в границах части элемента планировочной структуры: </w:t>
            </w:r>
          </w:p>
          <w:p w:rsidR="004430BB" w:rsidRDefault="004430BB" w:rsidP="00471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0BB">
              <w:rPr>
                <w:rFonts w:ascii="Times New Roman" w:hAnsi="Times New Roman" w:cs="Times New Roman"/>
                <w:sz w:val="24"/>
                <w:szCs w:val="24"/>
              </w:rPr>
              <w:t xml:space="preserve">ул. Калинина, ул. Ленина </w:t>
            </w:r>
          </w:p>
          <w:p w:rsidR="004711C5" w:rsidRPr="0069380B" w:rsidRDefault="004711C5" w:rsidP="00471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0B">
              <w:rPr>
                <w:rFonts w:ascii="Times New Roman" w:hAnsi="Times New Roman" w:cs="Times New Roman"/>
                <w:sz w:val="24"/>
                <w:szCs w:val="24"/>
              </w:rPr>
              <w:t>от ___________________№ _____________</w:t>
            </w:r>
          </w:p>
        </w:tc>
      </w:tr>
    </w:tbl>
    <w:p w:rsidR="00A11A50" w:rsidRDefault="000F1CE7" w:rsidP="00A054D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80EA1" w:rsidRDefault="00933EBB" w:rsidP="00C3462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33EBB">
        <w:rPr>
          <w:rFonts w:ascii="Times New Roman" w:hAnsi="Times New Roman"/>
          <w:b/>
          <w:sz w:val="28"/>
          <w:szCs w:val="28"/>
        </w:rPr>
        <w:t>Перечень объектов капитального строительства, не являющихся объектами культурного наследия (памятники истории и культуры) народов Российской Федерации, расположенных на территории жилой застройки городского округа "Город Архангельск"</w:t>
      </w:r>
      <w:r w:rsidR="00C34623">
        <w:rPr>
          <w:rFonts w:ascii="Times New Roman" w:hAnsi="Times New Roman"/>
          <w:b/>
          <w:sz w:val="28"/>
          <w:szCs w:val="28"/>
        </w:rPr>
        <w:t xml:space="preserve">, </w:t>
      </w:r>
      <w:r w:rsidR="004430BB" w:rsidRPr="004430BB">
        <w:rPr>
          <w:rFonts w:ascii="Times New Roman" w:hAnsi="Times New Roman"/>
          <w:b/>
          <w:sz w:val="28"/>
          <w:szCs w:val="28"/>
        </w:rPr>
        <w:t>в границах части элемента планировочной структуры: ул. Калинина, ул. Ленина</w:t>
      </w:r>
      <w:r w:rsidRPr="00933EBB">
        <w:rPr>
          <w:rFonts w:ascii="Times New Roman" w:hAnsi="Times New Roman"/>
          <w:b/>
          <w:sz w:val="28"/>
          <w:szCs w:val="28"/>
        </w:rPr>
        <w:t>, подлежащих сносу, реконструкции, и их отдельные характеристики</w:t>
      </w:r>
    </w:p>
    <w:p w:rsidR="00D80EA1" w:rsidRDefault="00D80EA1" w:rsidP="00D80EA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2968"/>
        <w:gridCol w:w="2560"/>
        <w:gridCol w:w="2120"/>
        <w:gridCol w:w="857"/>
        <w:gridCol w:w="1273"/>
        <w:gridCol w:w="67"/>
        <w:gridCol w:w="2131"/>
        <w:gridCol w:w="66"/>
        <w:gridCol w:w="1992"/>
      </w:tblGrid>
      <w:tr w:rsidR="00A054D8" w:rsidRPr="00A054D8" w:rsidTr="00B657C8">
        <w:trPr>
          <w:trHeight w:val="480"/>
        </w:trPr>
        <w:tc>
          <w:tcPr>
            <w:tcW w:w="629" w:type="dxa"/>
            <w:vMerge w:val="restart"/>
            <w:vAlign w:val="center"/>
          </w:tcPr>
          <w:p w:rsidR="00A054D8" w:rsidRPr="00A054D8" w:rsidRDefault="00A054D8" w:rsidP="00B657C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№</w:t>
            </w:r>
          </w:p>
          <w:p w:rsidR="00A054D8" w:rsidRPr="00A054D8" w:rsidRDefault="00A054D8" w:rsidP="00B657C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968" w:type="dxa"/>
            <w:vMerge w:val="restart"/>
            <w:vAlign w:val="center"/>
          </w:tcPr>
          <w:p w:rsidR="00A054D8" w:rsidRPr="00A054D8" w:rsidRDefault="00A054D8" w:rsidP="00B657C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Адрес</w:t>
            </w:r>
          </w:p>
        </w:tc>
        <w:tc>
          <w:tcPr>
            <w:tcW w:w="2560" w:type="dxa"/>
            <w:vMerge w:val="restart"/>
            <w:vAlign w:val="center"/>
          </w:tcPr>
          <w:p w:rsidR="00A054D8" w:rsidRPr="00A054D8" w:rsidRDefault="00A054D8" w:rsidP="00B657C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Кадастровый номер объекта капитального строительства</w:t>
            </w:r>
          </w:p>
        </w:tc>
        <w:tc>
          <w:tcPr>
            <w:tcW w:w="2120" w:type="dxa"/>
            <w:vMerge w:val="restart"/>
            <w:vAlign w:val="center"/>
          </w:tcPr>
          <w:p w:rsidR="00A054D8" w:rsidRPr="00A054D8" w:rsidRDefault="00A054D8" w:rsidP="00B657C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Общая</w:t>
            </w:r>
          </w:p>
          <w:p w:rsidR="00A054D8" w:rsidRPr="00A054D8" w:rsidRDefault="00A054D8" w:rsidP="00B657C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площадь</w:t>
            </w:r>
          </w:p>
          <w:p w:rsidR="00A054D8" w:rsidRPr="00A054D8" w:rsidRDefault="00A054D8" w:rsidP="00B657C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квартир,</w:t>
            </w:r>
          </w:p>
          <w:p w:rsidR="00A054D8" w:rsidRPr="00A054D8" w:rsidRDefault="00A054D8" w:rsidP="00B657C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кв. м</w:t>
            </w:r>
          </w:p>
        </w:tc>
        <w:tc>
          <w:tcPr>
            <w:tcW w:w="4394" w:type="dxa"/>
            <w:gridSpan w:val="5"/>
            <w:vAlign w:val="center"/>
          </w:tcPr>
          <w:p w:rsidR="00A054D8" w:rsidRPr="00A054D8" w:rsidRDefault="00121481" w:rsidP="00B657C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Жилая </w:t>
            </w:r>
            <w:r w:rsidR="00A054D8"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площадь</w:t>
            </w:r>
          </w:p>
          <w:p w:rsidR="00A054D8" w:rsidRPr="00A054D8" w:rsidRDefault="00A054D8" w:rsidP="00B657C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квартир по видам собственности, кв. м</w:t>
            </w:r>
          </w:p>
        </w:tc>
        <w:tc>
          <w:tcPr>
            <w:tcW w:w="1992" w:type="dxa"/>
            <w:vMerge w:val="restart"/>
            <w:vAlign w:val="center"/>
          </w:tcPr>
          <w:p w:rsidR="00A054D8" w:rsidRPr="00A054D8" w:rsidRDefault="00A054D8" w:rsidP="00B657C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работ</w:t>
            </w:r>
          </w:p>
        </w:tc>
      </w:tr>
      <w:tr w:rsidR="00A054D8" w:rsidRPr="00A054D8" w:rsidTr="00C9355B">
        <w:trPr>
          <w:trHeight w:val="280"/>
        </w:trPr>
        <w:tc>
          <w:tcPr>
            <w:tcW w:w="629" w:type="dxa"/>
            <w:vMerge/>
            <w:vAlign w:val="center"/>
          </w:tcPr>
          <w:p w:rsidR="00A054D8" w:rsidRPr="00A054D8" w:rsidRDefault="00A054D8" w:rsidP="00F3263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8" w:type="dxa"/>
            <w:vMerge/>
            <w:vAlign w:val="center"/>
          </w:tcPr>
          <w:p w:rsidR="00A054D8" w:rsidRPr="00A054D8" w:rsidRDefault="00A054D8" w:rsidP="00F3263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60" w:type="dxa"/>
            <w:vMerge/>
            <w:vAlign w:val="center"/>
          </w:tcPr>
          <w:p w:rsidR="00A054D8" w:rsidRPr="00A054D8" w:rsidRDefault="00A054D8" w:rsidP="00F3263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0" w:type="dxa"/>
            <w:vMerge/>
            <w:vAlign w:val="center"/>
          </w:tcPr>
          <w:p w:rsidR="00A054D8" w:rsidRPr="00A054D8" w:rsidRDefault="00A054D8" w:rsidP="00F3263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97" w:type="dxa"/>
            <w:gridSpan w:val="3"/>
            <w:vAlign w:val="center"/>
          </w:tcPr>
          <w:p w:rsidR="00A054D8" w:rsidRPr="00A054D8" w:rsidRDefault="00A054D8" w:rsidP="00F3263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муниципальная</w:t>
            </w:r>
          </w:p>
        </w:tc>
        <w:tc>
          <w:tcPr>
            <w:tcW w:w="2197" w:type="dxa"/>
            <w:gridSpan w:val="2"/>
            <w:vAlign w:val="center"/>
          </w:tcPr>
          <w:p w:rsidR="00A054D8" w:rsidRPr="00A054D8" w:rsidRDefault="00A054D8" w:rsidP="00F3263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частная</w:t>
            </w:r>
          </w:p>
        </w:tc>
        <w:tc>
          <w:tcPr>
            <w:tcW w:w="1992" w:type="dxa"/>
            <w:vMerge/>
            <w:vAlign w:val="center"/>
          </w:tcPr>
          <w:p w:rsidR="00A054D8" w:rsidRPr="00A054D8" w:rsidRDefault="00A054D8" w:rsidP="00F3263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054D8" w:rsidRPr="00A054D8" w:rsidTr="00C9355B">
        <w:tc>
          <w:tcPr>
            <w:tcW w:w="14663" w:type="dxa"/>
            <w:gridSpan w:val="10"/>
          </w:tcPr>
          <w:p w:rsidR="00A054D8" w:rsidRPr="00A054D8" w:rsidRDefault="00A054D8" w:rsidP="00F32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Многоквартирные дома, признанные аварийными и подлежащими сносу</w:t>
            </w:r>
          </w:p>
        </w:tc>
      </w:tr>
      <w:tr w:rsidR="00E408CA" w:rsidRPr="00A054D8" w:rsidTr="00C9355B">
        <w:trPr>
          <w:trHeight w:val="1102"/>
        </w:trPr>
        <w:tc>
          <w:tcPr>
            <w:tcW w:w="629" w:type="dxa"/>
            <w:shd w:val="clear" w:color="auto" w:fill="auto"/>
          </w:tcPr>
          <w:p w:rsidR="00E408CA" w:rsidRPr="00A054D8" w:rsidRDefault="00E408CA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68" w:type="dxa"/>
            <w:shd w:val="clear" w:color="auto" w:fill="auto"/>
          </w:tcPr>
          <w:p w:rsidR="004430BB" w:rsidRDefault="004430BB" w:rsidP="00D80E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30BB">
              <w:rPr>
                <w:rFonts w:ascii="Times New Roman" w:hAnsi="Times New Roman" w:cs="Times New Roman"/>
                <w:sz w:val="24"/>
                <w:szCs w:val="24"/>
              </w:rPr>
              <w:t xml:space="preserve">ул. Ленина, д. 12 &lt;*&gt; </w:t>
            </w:r>
          </w:p>
          <w:p w:rsidR="00C34623" w:rsidRPr="00E408CA" w:rsidRDefault="00C34623" w:rsidP="00443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(год постройки 19</w:t>
            </w:r>
            <w:r w:rsidR="004430BB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60" w:type="dxa"/>
            <w:shd w:val="clear" w:color="auto" w:fill="auto"/>
          </w:tcPr>
          <w:p w:rsidR="00E408CA" w:rsidRPr="00A054D8" w:rsidRDefault="004430BB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0BB">
              <w:rPr>
                <w:rFonts w:ascii="Times New Roman" w:hAnsi="Times New Roman" w:cs="Times New Roman"/>
                <w:sz w:val="24"/>
                <w:szCs w:val="24"/>
              </w:rPr>
              <w:t>29:22:060416:71</w:t>
            </w:r>
          </w:p>
        </w:tc>
        <w:tc>
          <w:tcPr>
            <w:tcW w:w="8506" w:type="dxa"/>
            <w:gridSpan w:val="7"/>
            <w:shd w:val="clear" w:color="auto" w:fill="auto"/>
          </w:tcPr>
          <w:p w:rsidR="004430BB" w:rsidRDefault="004430BB" w:rsidP="00443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0BB">
              <w:rPr>
                <w:rFonts w:ascii="Times New Roman" w:hAnsi="Times New Roman"/>
                <w:sz w:val="24"/>
                <w:szCs w:val="24"/>
              </w:rPr>
              <w:t>Дом расселен.</w:t>
            </w:r>
          </w:p>
          <w:p w:rsidR="00E408CA" w:rsidRPr="00A054D8" w:rsidRDefault="004430BB" w:rsidP="00443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D34C65" w:rsidRPr="00D34C65">
              <w:rPr>
                <w:rFonts w:ascii="Times New Roman" w:hAnsi="Times New Roman"/>
                <w:sz w:val="24"/>
                <w:szCs w:val="24"/>
              </w:rPr>
              <w:t>асселение указанного дома осуществля</w:t>
            </w:r>
            <w:r>
              <w:rPr>
                <w:rFonts w:ascii="Times New Roman" w:hAnsi="Times New Roman"/>
                <w:sz w:val="24"/>
                <w:szCs w:val="24"/>
              </w:rPr>
              <w:t>лось</w:t>
            </w:r>
            <w:r w:rsidR="00D34C65" w:rsidRPr="00D34C65">
              <w:rPr>
                <w:rFonts w:ascii="Times New Roman" w:hAnsi="Times New Roman"/>
                <w:sz w:val="24"/>
                <w:szCs w:val="24"/>
              </w:rPr>
              <w:t xml:space="preserve"> за счет средств ППК "Фонд развития территорий", областного и местного бюджетов</w:t>
            </w:r>
            <w:r w:rsidR="00E408CA" w:rsidRPr="00C254FA">
              <w:rPr>
                <w:rFonts w:ascii="Times New Roman" w:hAnsi="Times New Roman"/>
                <w:sz w:val="24"/>
                <w:szCs w:val="24"/>
              </w:rPr>
              <w:t xml:space="preserve">, предусмотренных </w:t>
            </w:r>
            <w:r w:rsidR="00C34623">
              <w:rPr>
                <w:rFonts w:ascii="Times New Roman" w:hAnsi="Times New Roman"/>
                <w:sz w:val="24"/>
                <w:szCs w:val="24"/>
              </w:rPr>
              <w:t xml:space="preserve">                    </w:t>
            </w:r>
            <w:r w:rsidR="00E408CA" w:rsidRPr="00C254FA">
              <w:rPr>
                <w:rFonts w:ascii="Times New Roman" w:hAnsi="Times New Roman"/>
                <w:sz w:val="24"/>
                <w:szCs w:val="24"/>
              </w:rPr>
              <w:t>в рамках адресной программы Архангельской области "Переселение граждан из аварийного жилищного фонда на 2019 – 2025 годы"</w:t>
            </w:r>
            <w:r w:rsidR="00E408C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E408CA" w:rsidRPr="00C254FA">
              <w:rPr>
                <w:rFonts w:ascii="Times New Roman" w:hAnsi="Times New Roman"/>
                <w:sz w:val="24"/>
                <w:szCs w:val="24"/>
              </w:rPr>
              <w:t xml:space="preserve">утвержденной постановлением Правительства Архангельской области от </w:t>
            </w:r>
            <w:r w:rsidR="00E408CA">
              <w:rPr>
                <w:rFonts w:ascii="Times New Roman" w:hAnsi="Times New Roman"/>
                <w:sz w:val="24"/>
                <w:szCs w:val="24"/>
              </w:rPr>
              <w:t>26.03.2019</w:t>
            </w:r>
            <w:r w:rsidR="00E408CA" w:rsidRPr="00C254FA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 w:rsidR="00E408CA">
              <w:rPr>
                <w:rFonts w:ascii="Times New Roman" w:hAnsi="Times New Roman"/>
                <w:sz w:val="24"/>
                <w:szCs w:val="24"/>
              </w:rPr>
              <w:t>153</w:t>
            </w:r>
            <w:r w:rsidR="00E408CA" w:rsidRPr="00C254FA">
              <w:rPr>
                <w:rFonts w:ascii="Times New Roman" w:hAnsi="Times New Roman"/>
                <w:sz w:val="24"/>
                <w:szCs w:val="24"/>
              </w:rPr>
              <w:t>-пп (с изменениями).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34623" w:rsidRPr="00A054D8" w:rsidTr="00C34623">
        <w:trPr>
          <w:trHeight w:val="314"/>
        </w:trPr>
        <w:tc>
          <w:tcPr>
            <w:tcW w:w="629" w:type="dxa"/>
            <w:shd w:val="clear" w:color="auto" w:fill="auto"/>
          </w:tcPr>
          <w:p w:rsidR="00C34623" w:rsidRPr="00A054D8" w:rsidRDefault="00C34623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68" w:type="dxa"/>
            <w:shd w:val="clear" w:color="auto" w:fill="auto"/>
          </w:tcPr>
          <w:p w:rsidR="004430BB" w:rsidRDefault="004430BB" w:rsidP="00C346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30BB">
              <w:rPr>
                <w:rFonts w:ascii="Times New Roman" w:hAnsi="Times New Roman" w:cs="Times New Roman"/>
                <w:sz w:val="24"/>
                <w:szCs w:val="24"/>
              </w:rPr>
              <w:t xml:space="preserve">ул. Ленина, д. 14 &lt;*&gt; </w:t>
            </w:r>
          </w:p>
          <w:p w:rsidR="00C34623" w:rsidRPr="00C34623" w:rsidRDefault="00C34623" w:rsidP="00443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4623">
              <w:rPr>
                <w:rFonts w:ascii="Times New Roman" w:hAnsi="Times New Roman" w:cs="Times New Roman"/>
                <w:sz w:val="24"/>
                <w:szCs w:val="24"/>
              </w:rPr>
              <w:t>(год постройки 19</w:t>
            </w:r>
            <w:r w:rsidR="004430BB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C346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60" w:type="dxa"/>
            <w:shd w:val="clear" w:color="auto" w:fill="auto"/>
          </w:tcPr>
          <w:p w:rsidR="00C34623" w:rsidRPr="00C34623" w:rsidRDefault="004430BB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0BB">
              <w:rPr>
                <w:rFonts w:ascii="Times New Roman" w:hAnsi="Times New Roman" w:cs="Times New Roman"/>
                <w:sz w:val="24"/>
                <w:szCs w:val="24"/>
              </w:rPr>
              <w:t>29:22:060416:72</w:t>
            </w:r>
          </w:p>
        </w:tc>
        <w:tc>
          <w:tcPr>
            <w:tcW w:w="8506" w:type="dxa"/>
            <w:gridSpan w:val="7"/>
            <w:shd w:val="clear" w:color="auto" w:fill="auto"/>
          </w:tcPr>
          <w:p w:rsidR="004430BB" w:rsidRPr="004430BB" w:rsidRDefault="004430BB" w:rsidP="00443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0BB">
              <w:rPr>
                <w:rFonts w:ascii="Times New Roman" w:hAnsi="Times New Roman"/>
                <w:sz w:val="24"/>
                <w:szCs w:val="24"/>
              </w:rPr>
              <w:t>Дом расселен.</w:t>
            </w:r>
          </w:p>
          <w:p w:rsidR="00C34623" w:rsidRPr="00D34C65" w:rsidRDefault="004430BB" w:rsidP="00443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0BB">
              <w:rPr>
                <w:rFonts w:ascii="Times New Roman" w:hAnsi="Times New Roman"/>
                <w:sz w:val="24"/>
                <w:szCs w:val="24"/>
              </w:rPr>
              <w:t xml:space="preserve">Расселение указанного дома осуществлялось </w:t>
            </w:r>
            <w:r w:rsidR="00C34623" w:rsidRPr="00C34623">
              <w:rPr>
                <w:rFonts w:ascii="Times New Roman" w:hAnsi="Times New Roman"/>
                <w:sz w:val="24"/>
                <w:szCs w:val="24"/>
              </w:rPr>
              <w:t xml:space="preserve">за счет средств ППК "Фонд развития территорий", областного и местного бюджетов, предусмотренных </w:t>
            </w:r>
            <w:r w:rsidR="00C34623">
              <w:rPr>
                <w:rFonts w:ascii="Times New Roman" w:hAnsi="Times New Roman"/>
                <w:sz w:val="24"/>
                <w:szCs w:val="24"/>
              </w:rPr>
              <w:t xml:space="preserve">                    </w:t>
            </w:r>
            <w:r w:rsidR="00C34623" w:rsidRPr="00C34623">
              <w:rPr>
                <w:rFonts w:ascii="Times New Roman" w:hAnsi="Times New Roman"/>
                <w:sz w:val="24"/>
                <w:szCs w:val="24"/>
              </w:rPr>
              <w:t xml:space="preserve">в рамках адресной программы Архангельской области "Переселение граждан из аварийного жилищного фонда на 2019 – 2025 годы", утвержденной </w:t>
            </w:r>
            <w:r w:rsidR="00C34623" w:rsidRPr="00C34623">
              <w:rPr>
                <w:rFonts w:ascii="Times New Roman" w:hAnsi="Times New Roman"/>
                <w:sz w:val="24"/>
                <w:szCs w:val="24"/>
              </w:rPr>
              <w:lastRenderedPageBreak/>
              <w:t>постановлением Правительства Архангельской области от 26.03.2019 № 153-пп (с изменениями).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430BB" w:rsidRPr="00A054D8" w:rsidTr="00C34623">
        <w:trPr>
          <w:trHeight w:val="314"/>
        </w:trPr>
        <w:tc>
          <w:tcPr>
            <w:tcW w:w="629" w:type="dxa"/>
            <w:shd w:val="clear" w:color="auto" w:fill="auto"/>
          </w:tcPr>
          <w:p w:rsidR="004430BB" w:rsidRDefault="004430BB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968" w:type="dxa"/>
            <w:shd w:val="clear" w:color="auto" w:fill="auto"/>
          </w:tcPr>
          <w:p w:rsidR="004430BB" w:rsidRDefault="004430BB" w:rsidP="00C346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30BB">
              <w:rPr>
                <w:rFonts w:ascii="Times New Roman" w:hAnsi="Times New Roman" w:cs="Times New Roman"/>
                <w:sz w:val="24"/>
                <w:szCs w:val="24"/>
              </w:rPr>
              <w:t>ул. Республиканская, д. 6 &lt;**&gt;</w:t>
            </w:r>
          </w:p>
          <w:p w:rsidR="004430BB" w:rsidRPr="004430BB" w:rsidRDefault="004430BB" w:rsidP="00C346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(год постройки 1950)</w:t>
            </w:r>
          </w:p>
        </w:tc>
        <w:tc>
          <w:tcPr>
            <w:tcW w:w="2560" w:type="dxa"/>
            <w:shd w:val="clear" w:color="auto" w:fill="auto"/>
          </w:tcPr>
          <w:p w:rsidR="004430BB" w:rsidRPr="004430BB" w:rsidRDefault="004430BB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0BB">
              <w:rPr>
                <w:rFonts w:ascii="Times New Roman" w:hAnsi="Times New Roman" w:cs="Times New Roman"/>
                <w:sz w:val="24"/>
                <w:szCs w:val="24"/>
              </w:rPr>
              <w:t>29:22:060416:84</w:t>
            </w:r>
          </w:p>
        </w:tc>
        <w:tc>
          <w:tcPr>
            <w:tcW w:w="8506" w:type="dxa"/>
            <w:gridSpan w:val="7"/>
            <w:shd w:val="clear" w:color="auto" w:fill="auto"/>
          </w:tcPr>
          <w:p w:rsidR="004430BB" w:rsidRPr="004430BB" w:rsidRDefault="004430BB" w:rsidP="00443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0BB">
              <w:rPr>
                <w:rFonts w:ascii="Times New Roman" w:hAnsi="Times New Roman"/>
                <w:sz w:val="24"/>
                <w:szCs w:val="24"/>
              </w:rPr>
              <w:t>Дом расселен.</w:t>
            </w:r>
          </w:p>
          <w:p w:rsidR="004430BB" w:rsidRPr="00C34623" w:rsidRDefault="004430BB" w:rsidP="00443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0BB">
              <w:rPr>
                <w:rFonts w:ascii="Times New Roman" w:hAnsi="Times New Roman"/>
                <w:sz w:val="24"/>
                <w:szCs w:val="24"/>
              </w:rPr>
              <w:t>Расселение указанного дома осуществлялось за счет средств ППК "Фонд развития территорий", областного и местного бюджетов, предусмотренных                     в рамках адресной программы Архангельской области "Переселение граждан из аварийного жилищного фонда на 201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4430BB">
              <w:rPr>
                <w:rFonts w:ascii="Times New Roman" w:hAnsi="Times New Roman"/>
                <w:sz w:val="24"/>
                <w:szCs w:val="24"/>
              </w:rPr>
              <w:t xml:space="preserve"> – 20</w:t>
            </w: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Pr="004430BB">
              <w:rPr>
                <w:rFonts w:ascii="Times New Roman" w:hAnsi="Times New Roman"/>
                <w:sz w:val="24"/>
                <w:szCs w:val="24"/>
              </w:rPr>
              <w:t xml:space="preserve"> годы", утвержденной постановлением Правительства Архангельской области от </w:t>
            </w:r>
            <w:r>
              <w:rPr>
                <w:rFonts w:ascii="Times New Roman" w:hAnsi="Times New Roman"/>
                <w:sz w:val="24"/>
                <w:szCs w:val="24"/>
              </w:rPr>
              <w:t>23.04.2013</w:t>
            </w:r>
            <w:r w:rsidRPr="004430BB">
              <w:rPr>
                <w:rFonts w:ascii="Times New Roman" w:hAnsi="Times New Roman"/>
                <w:sz w:val="24"/>
                <w:szCs w:val="24"/>
              </w:rPr>
              <w:t xml:space="preserve"> №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4430BB">
              <w:rPr>
                <w:rFonts w:ascii="Times New Roman" w:hAnsi="Times New Roman"/>
                <w:sz w:val="24"/>
                <w:szCs w:val="24"/>
              </w:rPr>
              <w:t>3-пп (с изменениями). Дом расселен.</w:t>
            </w:r>
          </w:p>
        </w:tc>
      </w:tr>
      <w:tr w:rsidR="00A35EE5" w:rsidRPr="00A054D8" w:rsidTr="00C9355B">
        <w:tc>
          <w:tcPr>
            <w:tcW w:w="629" w:type="dxa"/>
            <w:shd w:val="clear" w:color="auto" w:fill="auto"/>
          </w:tcPr>
          <w:p w:rsidR="00A35EE5" w:rsidRPr="00A054D8" w:rsidRDefault="004430BB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68" w:type="dxa"/>
            <w:shd w:val="clear" w:color="auto" w:fill="auto"/>
          </w:tcPr>
          <w:p w:rsidR="00C34623" w:rsidRPr="00A35EE5" w:rsidRDefault="004430BB" w:rsidP="00443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30BB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4430BB">
              <w:rPr>
                <w:rFonts w:ascii="Times New Roman" w:hAnsi="Times New Roman" w:cs="Times New Roman"/>
                <w:sz w:val="24"/>
                <w:szCs w:val="24"/>
              </w:rPr>
              <w:t>Республиканская</w:t>
            </w:r>
            <w:proofErr w:type="gramEnd"/>
            <w:r w:rsidRPr="004430BB">
              <w:rPr>
                <w:rFonts w:ascii="Times New Roman" w:hAnsi="Times New Roman" w:cs="Times New Roman"/>
                <w:sz w:val="24"/>
                <w:szCs w:val="24"/>
              </w:rPr>
              <w:t xml:space="preserve">, д. 4 </w:t>
            </w:r>
            <w:r w:rsidR="00C34623" w:rsidRPr="00C34623">
              <w:rPr>
                <w:rFonts w:ascii="Times New Roman" w:hAnsi="Times New Roman" w:cs="Times New Roman"/>
                <w:sz w:val="24"/>
                <w:szCs w:val="24"/>
              </w:rPr>
              <w:t>(год постройки 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C34623" w:rsidRPr="00C346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60" w:type="dxa"/>
            <w:shd w:val="clear" w:color="auto" w:fill="auto"/>
          </w:tcPr>
          <w:p w:rsidR="00A35EE5" w:rsidRPr="00A35EE5" w:rsidRDefault="004430BB" w:rsidP="001175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0BB">
              <w:rPr>
                <w:rFonts w:ascii="Times New Roman" w:hAnsi="Times New Roman" w:cs="Times New Roman"/>
                <w:sz w:val="24"/>
                <w:szCs w:val="24"/>
              </w:rPr>
              <w:t>29:22:060416:82</w:t>
            </w:r>
          </w:p>
        </w:tc>
        <w:tc>
          <w:tcPr>
            <w:tcW w:w="2120" w:type="dxa"/>
            <w:shd w:val="clear" w:color="auto" w:fill="auto"/>
          </w:tcPr>
          <w:p w:rsidR="00A35EE5" w:rsidRDefault="00A901DD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465,40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A35EE5" w:rsidRDefault="00A901DD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348,70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A35EE5" w:rsidRDefault="00A901DD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116,70</w:t>
            </w:r>
          </w:p>
        </w:tc>
        <w:tc>
          <w:tcPr>
            <w:tcW w:w="2058" w:type="dxa"/>
            <w:gridSpan w:val="2"/>
            <w:shd w:val="clear" w:color="auto" w:fill="auto"/>
          </w:tcPr>
          <w:p w:rsidR="00C34623" w:rsidRPr="00C34623" w:rsidRDefault="00C34623" w:rsidP="00C34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расселение </w:t>
            </w:r>
          </w:p>
          <w:p w:rsidR="00A35EE5" w:rsidRPr="00A054D8" w:rsidRDefault="00C34623" w:rsidP="00C34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снос</w:t>
            </w:r>
          </w:p>
        </w:tc>
      </w:tr>
      <w:tr w:rsidR="00C34623" w:rsidRPr="00A054D8" w:rsidTr="00C9355B">
        <w:tc>
          <w:tcPr>
            <w:tcW w:w="629" w:type="dxa"/>
            <w:shd w:val="clear" w:color="auto" w:fill="auto"/>
          </w:tcPr>
          <w:p w:rsidR="00C34623" w:rsidRDefault="004430BB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68" w:type="dxa"/>
            <w:shd w:val="clear" w:color="auto" w:fill="auto"/>
          </w:tcPr>
          <w:p w:rsidR="004430BB" w:rsidRDefault="004430BB" w:rsidP="001175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30BB">
              <w:rPr>
                <w:rFonts w:ascii="Times New Roman" w:hAnsi="Times New Roman" w:cs="Times New Roman"/>
                <w:sz w:val="24"/>
                <w:szCs w:val="24"/>
              </w:rPr>
              <w:t xml:space="preserve">ул. Чкалова, д. 13 </w:t>
            </w:r>
          </w:p>
          <w:p w:rsidR="00C34623" w:rsidRPr="00C34623" w:rsidRDefault="00C34623" w:rsidP="00443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4623">
              <w:rPr>
                <w:rFonts w:ascii="Times New Roman" w:hAnsi="Times New Roman" w:cs="Times New Roman"/>
                <w:sz w:val="24"/>
                <w:szCs w:val="24"/>
              </w:rPr>
              <w:t>(год постройки 19</w:t>
            </w:r>
            <w:r w:rsidR="004430B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34623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2560" w:type="dxa"/>
            <w:shd w:val="clear" w:color="auto" w:fill="auto"/>
          </w:tcPr>
          <w:p w:rsidR="00C34623" w:rsidRPr="00C34623" w:rsidRDefault="004430BB" w:rsidP="001175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0BB">
              <w:rPr>
                <w:rFonts w:ascii="Times New Roman" w:hAnsi="Times New Roman" w:cs="Times New Roman"/>
                <w:sz w:val="24"/>
                <w:szCs w:val="24"/>
              </w:rPr>
              <w:t>29:22:060416:107</w:t>
            </w:r>
          </w:p>
        </w:tc>
        <w:tc>
          <w:tcPr>
            <w:tcW w:w="2120" w:type="dxa"/>
            <w:shd w:val="clear" w:color="auto" w:fill="auto"/>
          </w:tcPr>
          <w:p w:rsidR="00C34623" w:rsidRDefault="00DA2B2A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516,90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C34623" w:rsidRDefault="00DA2B2A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516,90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C34623" w:rsidRDefault="00DA2B2A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58" w:type="dxa"/>
            <w:gridSpan w:val="2"/>
            <w:shd w:val="clear" w:color="auto" w:fill="auto"/>
          </w:tcPr>
          <w:p w:rsidR="009B6A6A" w:rsidRPr="009B6A6A" w:rsidRDefault="009B6A6A" w:rsidP="009B6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расселение </w:t>
            </w:r>
          </w:p>
          <w:p w:rsidR="00C34623" w:rsidRPr="00C34623" w:rsidRDefault="009B6A6A" w:rsidP="009B6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снос</w:t>
            </w:r>
          </w:p>
        </w:tc>
      </w:tr>
      <w:tr w:rsidR="00C34623" w:rsidRPr="00A054D8" w:rsidTr="00C9355B">
        <w:tc>
          <w:tcPr>
            <w:tcW w:w="629" w:type="dxa"/>
            <w:shd w:val="clear" w:color="auto" w:fill="auto"/>
          </w:tcPr>
          <w:p w:rsidR="00C34623" w:rsidRDefault="00841EC7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68" w:type="dxa"/>
            <w:shd w:val="clear" w:color="auto" w:fill="auto"/>
          </w:tcPr>
          <w:p w:rsidR="00841EC7" w:rsidRDefault="00841EC7" w:rsidP="001175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41EC7">
              <w:rPr>
                <w:rFonts w:ascii="Times New Roman" w:hAnsi="Times New Roman" w:cs="Times New Roman"/>
                <w:sz w:val="24"/>
                <w:szCs w:val="24"/>
              </w:rPr>
              <w:t xml:space="preserve">ул. Чкалова, д. 11 </w:t>
            </w:r>
          </w:p>
          <w:p w:rsidR="00C34623" w:rsidRPr="00C34623" w:rsidRDefault="00C34623" w:rsidP="00841E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4623">
              <w:rPr>
                <w:rFonts w:ascii="Times New Roman" w:hAnsi="Times New Roman" w:cs="Times New Roman"/>
                <w:sz w:val="24"/>
                <w:szCs w:val="24"/>
              </w:rPr>
              <w:t>(год постройки 19</w:t>
            </w:r>
            <w:r w:rsidR="00841EC7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 w:rsidRPr="00C346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60" w:type="dxa"/>
            <w:shd w:val="clear" w:color="auto" w:fill="auto"/>
          </w:tcPr>
          <w:p w:rsidR="00C34623" w:rsidRPr="00C34623" w:rsidRDefault="00841EC7" w:rsidP="001175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EC7">
              <w:rPr>
                <w:rFonts w:ascii="Times New Roman" w:hAnsi="Times New Roman" w:cs="Times New Roman"/>
                <w:sz w:val="24"/>
                <w:szCs w:val="24"/>
              </w:rPr>
              <w:t>29:22:060416:109</w:t>
            </w:r>
          </w:p>
        </w:tc>
        <w:tc>
          <w:tcPr>
            <w:tcW w:w="2120" w:type="dxa"/>
            <w:shd w:val="clear" w:color="auto" w:fill="auto"/>
          </w:tcPr>
          <w:p w:rsidR="00C34623" w:rsidRDefault="002C6E6D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543,2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C34623" w:rsidRDefault="002C6E6D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239,3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C34623" w:rsidRDefault="002C6E6D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303,9</w:t>
            </w:r>
          </w:p>
        </w:tc>
        <w:tc>
          <w:tcPr>
            <w:tcW w:w="2058" w:type="dxa"/>
            <w:gridSpan w:val="2"/>
            <w:shd w:val="clear" w:color="auto" w:fill="auto"/>
          </w:tcPr>
          <w:p w:rsidR="009B6A6A" w:rsidRPr="009B6A6A" w:rsidRDefault="009B6A6A" w:rsidP="009B6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расселение </w:t>
            </w:r>
          </w:p>
          <w:p w:rsidR="00C34623" w:rsidRPr="00C34623" w:rsidRDefault="009B6A6A" w:rsidP="009B6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снос</w:t>
            </w:r>
          </w:p>
        </w:tc>
      </w:tr>
      <w:tr w:rsidR="00517510" w:rsidRPr="00A054D8" w:rsidTr="00D038B3">
        <w:tc>
          <w:tcPr>
            <w:tcW w:w="14663" w:type="dxa"/>
            <w:gridSpan w:val="10"/>
            <w:shd w:val="clear" w:color="auto" w:fill="auto"/>
          </w:tcPr>
          <w:p w:rsidR="00517510" w:rsidRDefault="00517510" w:rsidP="005175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&lt;*&gt; В соответствии с Перечнем многоквартирных домов, признанных аварийными до 1 января 2017 года, приложения № 2 к адресной программе Архангельской области "Переселение граждан из аварийного жилищного фонда на 2019 - 2025 годы", утвержденной постановлением Правительства Архангельской области от 26 марта 2019 года № 153-пп (с изменениями).</w:t>
            </w:r>
          </w:p>
          <w:p w:rsidR="00841EC7" w:rsidRPr="00A054D8" w:rsidRDefault="00841EC7" w:rsidP="00841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&lt;**&gt; В соответствии с Перечнем многоквартирных домов, признанных аварийными до 1 января 2013 года, Приложения № 1 к адресной программе Архангельской области "Переселение граждан из аварийного жилищного фонда" на 2013 - 2018 годы, утвержденной постановлением Правительства Архангельской области от 23 апреля 2013 года № 173-пп (с изменениями).</w:t>
            </w:r>
          </w:p>
        </w:tc>
      </w:tr>
      <w:tr w:rsidR="009B6A6A" w:rsidRPr="00A054D8" w:rsidTr="00D038B3">
        <w:tc>
          <w:tcPr>
            <w:tcW w:w="14663" w:type="dxa"/>
            <w:gridSpan w:val="10"/>
            <w:shd w:val="clear" w:color="auto" w:fill="auto"/>
          </w:tcPr>
          <w:tbl>
            <w:tblPr>
              <w:tblW w:w="1525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562"/>
              <w:gridCol w:w="2977"/>
              <w:gridCol w:w="2552"/>
              <w:gridCol w:w="2126"/>
              <w:gridCol w:w="2126"/>
              <w:gridCol w:w="2268"/>
              <w:gridCol w:w="2640"/>
            </w:tblGrid>
            <w:tr w:rsidR="009B6A6A" w:rsidRPr="00A054D8" w:rsidTr="009B6A6A">
              <w:trPr>
                <w:trHeight w:val="480"/>
              </w:trPr>
              <w:tc>
                <w:tcPr>
                  <w:tcW w:w="562" w:type="dxa"/>
                  <w:vMerge w:val="restart"/>
                  <w:vAlign w:val="center"/>
                </w:tcPr>
                <w:p w:rsidR="009B6A6A" w:rsidRPr="00A054D8" w:rsidRDefault="009B6A6A" w:rsidP="00926B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</w:pPr>
                  <w:r w:rsidRPr="00A054D8"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  <w:t>№</w:t>
                  </w:r>
                </w:p>
                <w:p w:rsidR="009B6A6A" w:rsidRPr="00A054D8" w:rsidRDefault="009B6A6A" w:rsidP="00926B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</w:pPr>
                </w:p>
              </w:tc>
              <w:tc>
                <w:tcPr>
                  <w:tcW w:w="2977" w:type="dxa"/>
                  <w:vMerge w:val="restart"/>
                  <w:vAlign w:val="center"/>
                </w:tcPr>
                <w:p w:rsidR="009B6A6A" w:rsidRPr="00A054D8" w:rsidRDefault="009B6A6A" w:rsidP="00926B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</w:pPr>
                  <w:r w:rsidRPr="00A054D8"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  <w:t>Адрес</w:t>
                  </w:r>
                </w:p>
              </w:tc>
              <w:tc>
                <w:tcPr>
                  <w:tcW w:w="2552" w:type="dxa"/>
                  <w:vMerge w:val="restart"/>
                  <w:vAlign w:val="center"/>
                </w:tcPr>
                <w:p w:rsidR="009B6A6A" w:rsidRPr="00A054D8" w:rsidRDefault="009B6A6A" w:rsidP="00926B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</w:pPr>
                  <w:r w:rsidRPr="00A054D8"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  <w:t>Кадастровый номер объекта капитального строительства</w:t>
                  </w:r>
                </w:p>
              </w:tc>
              <w:tc>
                <w:tcPr>
                  <w:tcW w:w="2126" w:type="dxa"/>
                  <w:vMerge w:val="restart"/>
                  <w:vAlign w:val="center"/>
                </w:tcPr>
                <w:p w:rsidR="009B6A6A" w:rsidRPr="00A054D8" w:rsidRDefault="009B6A6A" w:rsidP="00926B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</w:pPr>
                  <w:r w:rsidRPr="00A054D8"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  <w:t>Общая</w:t>
                  </w:r>
                </w:p>
                <w:p w:rsidR="009B6A6A" w:rsidRPr="00A054D8" w:rsidRDefault="009B6A6A" w:rsidP="00926B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</w:pPr>
                  <w:r w:rsidRPr="00A054D8"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  <w:t>площадь</w:t>
                  </w:r>
                </w:p>
                <w:p w:rsidR="009B6A6A" w:rsidRPr="00A054D8" w:rsidRDefault="009B6A6A" w:rsidP="00926B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</w:pPr>
                  <w:r w:rsidRPr="00A054D8"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  <w:t>квартир,</w:t>
                  </w:r>
                </w:p>
                <w:p w:rsidR="009B6A6A" w:rsidRPr="00A054D8" w:rsidRDefault="009B6A6A" w:rsidP="00926B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</w:pPr>
                  <w:r w:rsidRPr="00A054D8"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  <w:t>кв. м</w:t>
                  </w:r>
                </w:p>
              </w:tc>
              <w:tc>
                <w:tcPr>
                  <w:tcW w:w="4394" w:type="dxa"/>
                  <w:gridSpan w:val="2"/>
                  <w:vAlign w:val="center"/>
                </w:tcPr>
                <w:p w:rsidR="009B6A6A" w:rsidRPr="00A054D8" w:rsidRDefault="009B6A6A" w:rsidP="00926B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  <w:t xml:space="preserve">Жилая </w:t>
                  </w:r>
                  <w:r w:rsidRPr="00A054D8"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  <w:t xml:space="preserve"> площадь</w:t>
                  </w:r>
                </w:p>
                <w:p w:rsidR="009B6A6A" w:rsidRPr="00A054D8" w:rsidRDefault="009B6A6A" w:rsidP="00926B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</w:pPr>
                  <w:r w:rsidRPr="00A054D8"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  <w:t>квартир по видам собственности, кв. м</w:t>
                  </w:r>
                </w:p>
              </w:tc>
              <w:tc>
                <w:tcPr>
                  <w:tcW w:w="2640" w:type="dxa"/>
                  <w:vMerge w:val="restart"/>
                  <w:vAlign w:val="center"/>
                </w:tcPr>
                <w:p w:rsidR="009B6A6A" w:rsidRPr="00A054D8" w:rsidRDefault="00841EC7" w:rsidP="00841EC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exact"/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  <w:t xml:space="preserve">      </w:t>
                  </w:r>
                  <w:r w:rsidR="009B6A6A" w:rsidRPr="00A054D8"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  <w:t>Вид работ</w:t>
                  </w:r>
                </w:p>
              </w:tc>
            </w:tr>
            <w:tr w:rsidR="009B6A6A" w:rsidRPr="00A054D8" w:rsidTr="009B6A6A">
              <w:trPr>
                <w:trHeight w:val="280"/>
              </w:trPr>
              <w:tc>
                <w:tcPr>
                  <w:tcW w:w="562" w:type="dxa"/>
                  <w:vMerge/>
                  <w:vAlign w:val="center"/>
                </w:tcPr>
                <w:p w:rsidR="009B6A6A" w:rsidRPr="00A054D8" w:rsidRDefault="009B6A6A" w:rsidP="00926B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exact"/>
                    <w:ind w:firstLine="72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977" w:type="dxa"/>
                  <w:vMerge/>
                  <w:vAlign w:val="center"/>
                </w:tcPr>
                <w:p w:rsidR="009B6A6A" w:rsidRPr="00A054D8" w:rsidRDefault="009B6A6A" w:rsidP="00926B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552" w:type="dxa"/>
                  <w:vMerge/>
                  <w:vAlign w:val="center"/>
                </w:tcPr>
                <w:p w:rsidR="009B6A6A" w:rsidRPr="00A054D8" w:rsidRDefault="009B6A6A" w:rsidP="00926B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6" w:type="dxa"/>
                  <w:vMerge/>
                  <w:vAlign w:val="center"/>
                </w:tcPr>
                <w:p w:rsidR="009B6A6A" w:rsidRPr="00A054D8" w:rsidRDefault="009B6A6A" w:rsidP="00926B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6" w:type="dxa"/>
                  <w:vAlign w:val="center"/>
                </w:tcPr>
                <w:p w:rsidR="009B6A6A" w:rsidRPr="00A054D8" w:rsidRDefault="009B6A6A" w:rsidP="00926B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</w:pPr>
                  <w:r w:rsidRPr="00A054D8"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  <w:t>муниципальная</w:t>
                  </w:r>
                </w:p>
              </w:tc>
              <w:tc>
                <w:tcPr>
                  <w:tcW w:w="2268" w:type="dxa"/>
                  <w:vAlign w:val="center"/>
                </w:tcPr>
                <w:p w:rsidR="009B6A6A" w:rsidRPr="00A054D8" w:rsidRDefault="009B6A6A" w:rsidP="00926B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</w:pPr>
                  <w:r w:rsidRPr="00A054D8"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  <w:t>частная</w:t>
                  </w:r>
                </w:p>
              </w:tc>
              <w:tc>
                <w:tcPr>
                  <w:tcW w:w="2640" w:type="dxa"/>
                  <w:vMerge/>
                  <w:vAlign w:val="center"/>
                </w:tcPr>
                <w:p w:rsidR="009B6A6A" w:rsidRPr="00A054D8" w:rsidRDefault="009B6A6A" w:rsidP="00926B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exac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9B6A6A" w:rsidRPr="00A054D8" w:rsidTr="009B6A6A">
              <w:tc>
                <w:tcPr>
                  <w:tcW w:w="15251" w:type="dxa"/>
                  <w:gridSpan w:val="7"/>
                </w:tcPr>
                <w:p w:rsidR="009B6A6A" w:rsidRDefault="009B6A6A" w:rsidP="009B6A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B6A6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Многоквартирный дом, не признанный аварийным и подлежащим сносу или реконструкции </w:t>
                  </w:r>
                </w:p>
                <w:p w:rsidR="009B6A6A" w:rsidRPr="009B6A6A" w:rsidRDefault="009B6A6A" w:rsidP="009B6A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B6A6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и </w:t>
                  </w:r>
                  <w:proofErr w:type="gramStart"/>
                  <w:r w:rsidRPr="009B6A6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расположенный</w:t>
                  </w:r>
                  <w:proofErr w:type="gramEnd"/>
                  <w:r w:rsidRPr="009B6A6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в границах застроенной территории, который соответствуют критериям,  </w:t>
                  </w:r>
                </w:p>
                <w:p w:rsidR="009B6A6A" w:rsidRPr="009B6A6A" w:rsidRDefault="009B6A6A" w:rsidP="009B6A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B6A6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установленным постановлением Правительства Архангельской области от 30 июня 2021 года № 326-пп</w:t>
                  </w:r>
                </w:p>
                <w:p w:rsidR="009B6A6A" w:rsidRPr="00A054D8" w:rsidRDefault="009B6A6A" w:rsidP="009B6A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B6A6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"О комплексном развитии территорий в Архангельской области"</w:t>
                  </w:r>
                </w:p>
              </w:tc>
            </w:tr>
            <w:tr w:rsidR="009B6A6A" w:rsidRPr="00A054D8" w:rsidTr="009B6A6A">
              <w:tc>
                <w:tcPr>
                  <w:tcW w:w="562" w:type="dxa"/>
                </w:tcPr>
                <w:p w:rsidR="009B6A6A" w:rsidRPr="009B6A6A" w:rsidRDefault="009B6A6A" w:rsidP="009B6A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6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1</w:t>
                  </w:r>
                </w:p>
              </w:tc>
              <w:tc>
                <w:tcPr>
                  <w:tcW w:w="2977" w:type="dxa"/>
                </w:tcPr>
                <w:p w:rsidR="00841EC7" w:rsidRDefault="00841EC7" w:rsidP="009B6A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1E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ул. Калинина, д. 5 </w:t>
                  </w:r>
                </w:p>
                <w:p w:rsidR="009B6A6A" w:rsidRPr="009B6A6A" w:rsidRDefault="009B6A6A" w:rsidP="00841EC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34623">
                    <w:rPr>
                      <w:rFonts w:ascii="Times New Roman" w:hAnsi="Times New Roman" w:cs="Times New Roman"/>
                      <w:sz w:val="24"/>
                      <w:szCs w:val="24"/>
                    </w:rPr>
                    <w:t>(год постройки 19</w:t>
                  </w:r>
                  <w:r w:rsidR="00841E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43</w:t>
                  </w:r>
                  <w:r w:rsidRPr="00C34623">
                    <w:rPr>
                      <w:rFonts w:ascii="Times New Roman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2552" w:type="dxa"/>
                </w:tcPr>
                <w:p w:rsidR="009B6A6A" w:rsidRPr="009B6A6A" w:rsidRDefault="00841EC7" w:rsidP="009B6A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1E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29:22:060416:57</w:t>
                  </w:r>
                </w:p>
              </w:tc>
              <w:tc>
                <w:tcPr>
                  <w:tcW w:w="2126" w:type="dxa"/>
                </w:tcPr>
                <w:p w:rsidR="009B6A6A" w:rsidRPr="009B6A6A" w:rsidRDefault="00104B69" w:rsidP="00104B6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469,0</w:t>
                  </w:r>
                </w:p>
              </w:tc>
              <w:tc>
                <w:tcPr>
                  <w:tcW w:w="2126" w:type="dxa"/>
                </w:tcPr>
                <w:p w:rsidR="009B6A6A" w:rsidRPr="009B6A6A" w:rsidRDefault="00104B69" w:rsidP="009B6A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350,8</w:t>
                  </w:r>
                </w:p>
              </w:tc>
              <w:tc>
                <w:tcPr>
                  <w:tcW w:w="2268" w:type="dxa"/>
                </w:tcPr>
                <w:p w:rsidR="009B6A6A" w:rsidRPr="009B6A6A" w:rsidRDefault="00104B69" w:rsidP="009B6A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118,20</w:t>
                  </w:r>
                </w:p>
              </w:tc>
              <w:tc>
                <w:tcPr>
                  <w:tcW w:w="2640" w:type="dxa"/>
                </w:tcPr>
                <w:p w:rsidR="009B6A6A" w:rsidRPr="009B6A6A" w:rsidRDefault="009B6A6A" w:rsidP="009B6A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</w:t>
                  </w:r>
                  <w:r w:rsidRPr="009B6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расселение </w:t>
                  </w:r>
                </w:p>
                <w:p w:rsidR="009B6A6A" w:rsidRPr="009B6A6A" w:rsidRDefault="009B6A6A" w:rsidP="009B6A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   </w:t>
                  </w:r>
                  <w:r w:rsidRPr="009B6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 снос</w:t>
                  </w:r>
                </w:p>
              </w:tc>
            </w:tr>
            <w:tr w:rsidR="00841EC7" w:rsidRPr="00A054D8" w:rsidTr="009B6A6A">
              <w:tc>
                <w:tcPr>
                  <w:tcW w:w="562" w:type="dxa"/>
                </w:tcPr>
                <w:p w:rsidR="00841EC7" w:rsidRPr="009B6A6A" w:rsidRDefault="00841EC7" w:rsidP="009B6A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2977" w:type="dxa"/>
                </w:tcPr>
                <w:p w:rsidR="00841EC7" w:rsidRPr="00841EC7" w:rsidRDefault="00841EC7" w:rsidP="00841EC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1E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ул. Калинина, д.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</w:t>
                  </w:r>
                  <w:r w:rsidRPr="00841E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841EC7" w:rsidRPr="009B6A6A" w:rsidRDefault="00841EC7" w:rsidP="00841EC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1E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(год постройки 194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  <w:r w:rsidRPr="00841E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)</w:t>
                  </w:r>
                </w:p>
              </w:tc>
              <w:tc>
                <w:tcPr>
                  <w:tcW w:w="2552" w:type="dxa"/>
                </w:tcPr>
                <w:p w:rsidR="00841EC7" w:rsidRPr="009B6A6A" w:rsidRDefault="00841EC7" w:rsidP="009B6A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1E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29:22:060416:59</w:t>
                  </w:r>
                </w:p>
              </w:tc>
              <w:tc>
                <w:tcPr>
                  <w:tcW w:w="2126" w:type="dxa"/>
                </w:tcPr>
                <w:p w:rsidR="00841EC7" w:rsidRPr="009B6A6A" w:rsidRDefault="00104B69" w:rsidP="009B6A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472,20</w:t>
                  </w:r>
                </w:p>
              </w:tc>
              <w:tc>
                <w:tcPr>
                  <w:tcW w:w="2126" w:type="dxa"/>
                </w:tcPr>
                <w:p w:rsidR="00841EC7" w:rsidRPr="009B6A6A" w:rsidRDefault="00104B69" w:rsidP="009B6A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66,0</w:t>
                  </w:r>
                </w:p>
              </w:tc>
              <w:tc>
                <w:tcPr>
                  <w:tcW w:w="2268" w:type="dxa"/>
                </w:tcPr>
                <w:p w:rsidR="00841EC7" w:rsidRPr="009B6A6A" w:rsidRDefault="00104B69" w:rsidP="009B6A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406,20</w:t>
                  </w:r>
                </w:p>
              </w:tc>
              <w:tc>
                <w:tcPr>
                  <w:tcW w:w="2640" w:type="dxa"/>
                </w:tcPr>
                <w:p w:rsidR="00841EC7" w:rsidRPr="009B6A6A" w:rsidRDefault="00841EC7" w:rsidP="00841EC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</w:t>
                  </w:r>
                  <w:r w:rsidRPr="009B6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расселение</w:t>
                  </w:r>
                </w:p>
                <w:p w:rsidR="00841EC7" w:rsidRDefault="00841EC7" w:rsidP="00841EC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   </w:t>
                  </w:r>
                  <w:r w:rsidRPr="009B6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 снос</w:t>
                  </w:r>
                </w:p>
              </w:tc>
            </w:tr>
          </w:tbl>
          <w:p w:rsidR="009B6A6A" w:rsidRPr="00517510" w:rsidRDefault="009B6A6A" w:rsidP="009B6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F4F" w:rsidRPr="00AB627E" w:rsidTr="00C9355B">
        <w:tc>
          <w:tcPr>
            <w:tcW w:w="14663" w:type="dxa"/>
            <w:gridSpan w:val="10"/>
            <w:shd w:val="clear" w:color="auto" w:fill="auto"/>
          </w:tcPr>
          <w:p w:rsidR="00D32F4F" w:rsidRPr="00AB627E" w:rsidRDefault="00D32F4F" w:rsidP="0011756E">
            <w:pPr>
              <w:widowControl w:val="0"/>
              <w:tabs>
                <w:tab w:val="left" w:pos="669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Линейные объекты коммунальной, транспортной инфраструктур</w:t>
            </w:r>
            <w:r w:rsidR="001A43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1EC7" w:rsidRPr="00841E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&lt;***&gt;</w:t>
            </w:r>
          </w:p>
        </w:tc>
      </w:tr>
      <w:tr w:rsidR="00D32F4F" w:rsidRPr="00AB627E" w:rsidTr="00B657C8">
        <w:tc>
          <w:tcPr>
            <w:tcW w:w="629" w:type="dxa"/>
            <w:shd w:val="clear" w:color="auto" w:fill="auto"/>
            <w:vAlign w:val="center"/>
          </w:tcPr>
          <w:p w:rsidR="00D32F4F" w:rsidRPr="00AB627E" w:rsidRDefault="00D32F4F" w:rsidP="00B657C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505" w:type="dxa"/>
            <w:gridSpan w:val="4"/>
            <w:shd w:val="clear" w:color="auto" w:fill="auto"/>
            <w:vAlign w:val="center"/>
          </w:tcPr>
          <w:p w:rsidR="00D32F4F" w:rsidRPr="00AB627E" w:rsidRDefault="00C254FA" w:rsidP="00B657C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Линейный объект</w:t>
            </w:r>
          </w:p>
        </w:tc>
        <w:tc>
          <w:tcPr>
            <w:tcW w:w="5529" w:type="dxa"/>
            <w:gridSpan w:val="5"/>
            <w:shd w:val="clear" w:color="auto" w:fill="auto"/>
            <w:vAlign w:val="center"/>
          </w:tcPr>
          <w:p w:rsidR="00D32F4F" w:rsidRPr="00AB627E" w:rsidRDefault="00D32F4F" w:rsidP="00B65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объекта капитального строительства</w:t>
            </w:r>
          </w:p>
        </w:tc>
      </w:tr>
      <w:tr w:rsidR="00EC28D7" w:rsidRPr="00AB627E" w:rsidTr="00C9355B">
        <w:tc>
          <w:tcPr>
            <w:tcW w:w="629" w:type="dxa"/>
            <w:shd w:val="clear" w:color="auto" w:fill="auto"/>
          </w:tcPr>
          <w:p w:rsidR="00EC28D7" w:rsidRPr="00A054D8" w:rsidRDefault="00EC28D7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8505" w:type="dxa"/>
            <w:gridSpan w:val="4"/>
            <w:shd w:val="clear" w:color="auto" w:fill="auto"/>
          </w:tcPr>
          <w:p w:rsidR="00EC28D7" w:rsidRPr="00247A82" w:rsidRDefault="00841EC7" w:rsidP="00CC480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1EC7">
              <w:rPr>
                <w:rFonts w:ascii="Times New Roman" w:hAnsi="Times New Roman" w:cs="Times New Roman"/>
                <w:bCs/>
                <w:sz w:val="24"/>
                <w:szCs w:val="24"/>
              </w:rPr>
              <w:t>Сооружение: внутриквартальные сети водопровода микрорайона "ЛДК им. Ленина" (водопровод, протяженность 5435 м)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EC28D7" w:rsidRPr="00EC28D7" w:rsidRDefault="00841EC7" w:rsidP="001175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EC7">
              <w:rPr>
                <w:rFonts w:ascii="Times New Roman" w:hAnsi="Times New Roman" w:cs="Times New Roman"/>
                <w:sz w:val="24"/>
                <w:szCs w:val="24"/>
              </w:rPr>
              <w:t>29:22:000000:8390</w:t>
            </w:r>
          </w:p>
        </w:tc>
      </w:tr>
      <w:tr w:rsidR="00EC28D7" w:rsidRPr="00AB627E" w:rsidTr="00C9355B">
        <w:tc>
          <w:tcPr>
            <w:tcW w:w="629" w:type="dxa"/>
            <w:shd w:val="clear" w:color="auto" w:fill="auto"/>
          </w:tcPr>
          <w:p w:rsidR="00EC28D7" w:rsidRPr="00A054D8" w:rsidRDefault="00EC28D7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8505" w:type="dxa"/>
            <w:gridSpan w:val="4"/>
            <w:shd w:val="clear" w:color="auto" w:fill="auto"/>
          </w:tcPr>
          <w:p w:rsidR="00EC28D7" w:rsidRPr="00247A82" w:rsidRDefault="00841EC7" w:rsidP="00CC480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1EC7">
              <w:rPr>
                <w:rFonts w:ascii="Times New Roman" w:hAnsi="Times New Roman" w:cs="Times New Roman"/>
                <w:bCs/>
                <w:sz w:val="24"/>
                <w:szCs w:val="24"/>
              </w:rPr>
              <w:t>Сооружение: улица Республиканская (дороги, протяженность 437 м)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EC28D7" w:rsidRPr="00EC28D7" w:rsidRDefault="00841EC7" w:rsidP="001175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EC7">
              <w:rPr>
                <w:rFonts w:ascii="Times New Roman" w:hAnsi="Times New Roman" w:cs="Times New Roman"/>
                <w:sz w:val="24"/>
                <w:szCs w:val="24"/>
              </w:rPr>
              <w:t>29:22:000000:7719</w:t>
            </w:r>
          </w:p>
        </w:tc>
      </w:tr>
      <w:tr w:rsidR="00EC28D7" w:rsidRPr="00AB627E" w:rsidTr="00C9355B">
        <w:tc>
          <w:tcPr>
            <w:tcW w:w="629" w:type="dxa"/>
            <w:shd w:val="clear" w:color="auto" w:fill="auto"/>
          </w:tcPr>
          <w:p w:rsidR="00EC28D7" w:rsidRPr="00A054D8" w:rsidRDefault="00EC28D7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8505" w:type="dxa"/>
            <w:gridSpan w:val="4"/>
            <w:shd w:val="clear" w:color="auto" w:fill="auto"/>
          </w:tcPr>
          <w:p w:rsidR="00EC28D7" w:rsidRPr="00247A82" w:rsidRDefault="00841EC7" w:rsidP="001175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1EC7">
              <w:rPr>
                <w:rFonts w:ascii="Times New Roman" w:hAnsi="Times New Roman" w:cs="Times New Roman"/>
                <w:sz w:val="24"/>
                <w:szCs w:val="24"/>
              </w:rPr>
              <w:t xml:space="preserve">Сооружение: КЛ-0,4 </w:t>
            </w:r>
            <w:proofErr w:type="spellStart"/>
            <w:r w:rsidRPr="00841EC7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841EC7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proofErr w:type="spellStart"/>
            <w:r w:rsidRPr="00841EC7">
              <w:rPr>
                <w:rFonts w:ascii="Times New Roman" w:hAnsi="Times New Roman" w:cs="Times New Roman"/>
                <w:sz w:val="24"/>
                <w:szCs w:val="24"/>
              </w:rPr>
              <w:t>изол</w:t>
            </w:r>
            <w:proofErr w:type="spellEnd"/>
            <w:r w:rsidRPr="00841EC7">
              <w:rPr>
                <w:rFonts w:ascii="Times New Roman" w:hAnsi="Times New Roman" w:cs="Times New Roman"/>
                <w:sz w:val="24"/>
                <w:szCs w:val="24"/>
              </w:rPr>
              <w:t xml:space="preserve"> № 1.2 ВЛ-0,4 </w:t>
            </w:r>
            <w:proofErr w:type="spellStart"/>
            <w:r w:rsidRPr="00841EC7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841EC7">
              <w:rPr>
                <w:rFonts w:ascii="Times New Roman" w:hAnsi="Times New Roman" w:cs="Times New Roman"/>
                <w:sz w:val="24"/>
                <w:szCs w:val="24"/>
              </w:rPr>
              <w:t xml:space="preserve"> ВРУ № 1.2 дома по ул. Ленина,12 (сети электроснабжения, протяженность 40 м)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841EC7" w:rsidRPr="00841EC7" w:rsidRDefault="00841EC7" w:rsidP="00841E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EC7">
              <w:rPr>
                <w:rFonts w:ascii="Times New Roman" w:hAnsi="Times New Roman" w:cs="Times New Roman"/>
                <w:sz w:val="24"/>
                <w:szCs w:val="24"/>
              </w:rPr>
              <w:t>Реестровый номер</w:t>
            </w:r>
          </w:p>
          <w:p w:rsidR="00EC28D7" w:rsidRPr="00EC28D7" w:rsidRDefault="00841EC7" w:rsidP="00841E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EC7">
              <w:rPr>
                <w:rFonts w:ascii="Times New Roman" w:hAnsi="Times New Roman" w:cs="Times New Roman"/>
                <w:sz w:val="24"/>
                <w:szCs w:val="24"/>
              </w:rPr>
              <w:t>000009926178</w:t>
            </w:r>
          </w:p>
        </w:tc>
      </w:tr>
      <w:tr w:rsidR="0069380B" w:rsidRPr="00AB627E" w:rsidTr="00C9355B">
        <w:tc>
          <w:tcPr>
            <w:tcW w:w="14663" w:type="dxa"/>
            <w:gridSpan w:val="10"/>
            <w:shd w:val="clear" w:color="auto" w:fill="auto"/>
          </w:tcPr>
          <w:p w:rsidR="0069380B" w:rsidRPr="00247A82" w:rsidRDefault="00EC28D7" w:rsidP="001175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D7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по обеспечению сохранения существующих инженерных сетей, их реконструкции, а также по строительству новых инженерных сетей определяются проектом планировки территории с учетом планируемой застройки "Застройщиком" по техническим условиям, выданными </w:t>
            </w:r>
            <w:proofErr w:type="spellStart"/>
            <w:r w:rsidRPr="00EC28D7">
              <w:rPr>
                <w:rFonts w:ascii="Times New Roman" w:hAnsi="Times New Roman" w:cs="Times New Roman"/>
                <w:sz w:val="24"/>
                <w:szCs w:val="24"/>
              </w:rPr>
              <w:t>ресурсоснабжающими</w:t>
            </w:r>
            <w:proofErr w:type="spellEnd"/>
            <w:r w:rsidRPr="00EC28D7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организациями.</w:t>
            </w:r>
          </w:p>
        </w:tc>
      </w:tr>
      <w:tr w:rsidR="001A43E7" w:rsidRPr="00AB627E" w:rsidTr="00C9355B">
        <w:tc>
          <w:tcPr>
            <w:tcW w:w="14663" w:type="dxa"/>
            <w:gridSpan w:val="10"/>
            <w:shd w:val="clear" w:color="auto" w:fill="auto"/>
          </w:tcPr>
          <w:p w:rsidR="001A43E7" w:rsidRPr="00EC28D7" w:rsidRDefault="00841EC7" w:rsidP="001A43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1EC7">
              <w:rPr>
                <w:rFonts w:ascii="Times New Roman" w:hAnsi="Times New Roman" w:cs="Times New Roman"/>
                <w:sz w:val="24"/>
                <w:szCs w:val="24"/>
              </w:rPr>
              <w:t xml:space="preserve">&lt;***&gt; Предложения по обеспечению сохранения существующих инженерных сетей, их реконструкции, а также по строительству новых инженерных сетей определяются проектом планировки территории с учетом планируемой застройки "Застройщиком" по техническим условиям, выданными </w:t>
            </w:r>
            <w:proofErr w:type="spellStart"/>
            <w:r w:rsidRPr="00841EC7">
              <w:rPr>
                <w:rFonts w:ascii="Times New Roman" w:hAnsi="Times New Roman" w:cs="Times New Roman"/>
                <w:sz w:val="24"/>
                <w:szCs w:val="24"/>
              </w:rPr>
              <w:t>рес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урсоснабжающими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организациями.</w:t>
            </w:r>
          </w:p>
        </w:tc>
      </w:tr>
    </w:tbl>
    <w:p w:rsidR="00A054D8" w:rsidRDefault="00A054D8" w:rsidP="001175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2F4F" w:rsidRPr="00820AC1" w:rsidRDefault="00D32F4F" w:rsidP="0011756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D32F4F" w:rsidRPr="00820AC1" w:rsidSect="00862409">
      <w:headerReference w:type="default" r:id="rId8"/>
      <w:pgSz w:w="16838" w:h="11906" w:orient="landscape"/>
      <w:pgMar w:top="113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CED" w:rsidRDefault="00025CED" w:rsidP="00862409">
      <w:pPr>
        <w:spacing w:after="0" w:line="240" w:lineRule="auto"/>
      </w:pPr>
      <w:r>
        <w:separator/>
      </w:r>
    </w:p>
  </w:endnote>
  <w:endnote w:type="continuationSeparator" w:id="0">
    <w:p w:rsidR="00025CED" w:rsidRDefault="00025CED" w:rsidP="008624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CED" w:rsidRDefault="00025CED" w:rsidP="00862409">
      <w:pPr>
        <w:spacing w:after="0" w:line="240" w:lineRule="auto"/>
      </w:pPr>
      <w:r>
        <w:separator/>
      </w:r>
    </w:p>
  </w:footnote>
  <w:footnote w:type="continuationSeparator" w:id="0">
    <w:p w:rsidR="00025CED" w:rsidRDefault="00025CED" w:rsidP="008624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495700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862409" w:rsidRPr="00862409" w:rsidRDefault="00862409">
        <w:pPr>
          <w:pStyle w:val="a6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862409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862409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862409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0F1CE7">
          <w:rPr>
            <w:rFonts w:ascii="Times New Roman" w:hAnsi="Times New Roman" w:cs="Times New Roman"/>
            <w:noProof/>
            <w:sz w:val="26"/>
            <w:szCs w:val="26"/>
          </w:rPr>
          <w:t>3</w:t>
        </w:r>
        <w:r w:rsidRPr="00862409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:rsidR="00862409" w:rsidRDefault="0086240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4F1070"/>
    <w:multiLevelType w:val="hybridMultilevel"/>
    <w:tmpl w:val="FCF040AC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415"/>
    <w:rsid w:val="00025CED"/>
    <w:rsid w:val="00033AFC"/>
    <w:rsid w:val="000556E9"/>
    <w:rsid w:val="000556FB"/>
    <w:rsid w:val="00075380"/>
    <w:rsid w:val="000C3883"/>
    <w:rsid w:val="000E46D4"/>
    <w:rsid w:val="000F1CE7"/>
    <w:rsid w:val="00104B69"/>
    <w:rsid w:val="0011756E"/>
    <w:rsid w:val="00121481"/>
    <w:rsid w:val="00180B6F"/>
    <w:rsid w:val="001912BD"/>
    <w:rsid w:val="001A08F8"/>
    <w:rsid w:val="001A43E7"/>
    <w:rsid w:val="002763B2"/>
    <w:rsid w:val="002771F5"/>
    <w:rsid w:val="00281830"/>
    <w:rsid w:val="002C323C"/>
    <w:rsid w:val="002C6E6D"/>
    <w:rsid w:val="002E5E1F"/>
    <w:rsid w:val="00307795"/>
    <w:rsid w:val="00310222"/>
    <w:rsid w:val="003434A8"/>
    <w:rsid w:val="0036475F"/>
    <w:rsid w:val="003A3171"/>
    <w:rsid w:val="004430BB"/>
    <w:rsid w:val="00470E7A"/>
    <w:rsid w:val="004711C5"/>
    <w:rsid w:val="004C5D84"/>
    <w:rsid w:val="00500984"/>
    <w:rsid w:val="00500F66"/>
    <w:rsid w:val="00517510"/>
    <w:rsid w:val="00530D77"/>
    <w:rsid w:val="00531993"/>
    <w:rsid w:val="00536043"/>
    <w:rsid w:val="00537B40"/>
    <w:rsid w:val="00554AC8"/>
    <w:rsid w:val="005D5152"/>
    <w:rsid w:val="005F443D"/>
    <w:rsid w:val="006003D9"/>
    <w:rsid w:val="006045B0"/>
    <w:rsid w:val="00637CBC"/>
    <w:rsid w:val="006753A4"/>
    <w:rsid w:val="006811F1"/>
    <w:rsid w:val="0069380B"/>
    <w:rsid w:val="006E160D"/>
    <w:rsid w:val="00703368"/>
    <w:rsid w:val="00715402"/>
    <w:rsid w:val="007161B0"/>
    <w:rsid w:val="0075518C"/>
    <w:rsid w:val="00761D73"/>
    <w:rsid w:val="007662F8"/>
    <w:rsid w:val="00775682"/>
    <w:rsid w:val="00796D7B"/>
    <w:rsid w:val="007A57FC"/>
    <w:rsid w:val="007B782F"/>
    <w:rsid w:val="007C7DE3"/>
    <w:rsid w:val="008035C7"/>
    <w:rsid w:val="00816B8A"/>
    <w:rsid w:val="00820AC1"/>
    <w:rsid w:val="00841EC7"/>
    <w:rsid w:val="00862409"/>
    <w:rsid w:val="008646C3"/>
    <w:rsid w:val="00894356"/>
    <w:rsid w:val="0089509A"/>
    <w:rsid w:val="008C5CFF"/>
    <w:rsid w:val="008E01CF"/>
    <w:rsid w:val="00913D21"/>
    <w:rsid w:val="00933EBB"/>
    <w:rsid w:val="00941720"/>
    <w:rsid w:val="00993D93"/>
    <w:rsid w:val="009A638C"/>
    <w:rsid w:val="009B52EC"/>
    <w:rsid w:val="009B6A6A"/>
    <w:rsid w:val="009D0DAD"/>
    <w:rsid w:val="009D2918"/>
    <w:rsid w:val="009E6B31"/>
    <w:rsid w:val="00A054D8"/>
    <w:rsid w:val="00A2008A"/>
    <w:rsid w:val="00A35EE5"/>
    <w:rsid w:val="00A477A3"/>
    <w:rsid w:val="00A901DD"/>
    <w:rsid w:val="00AB271E"/>
    <w:rsid w:val="00AB435A"/>
    <w:rsid w:val="00AB627E"/>
    <w:rsid w:val="00AC5E57"/>
    <w:rsid w:val="00AE66C1"/>
    <w:rsid w:val="00B42925"/>
    <w:rsid w:val="00B657C8"/>
    <w:rsid w:val="00B6641A"/>
    <w:rsid w:val="00B808E1"/>
    <w:rsid w:val="00BB664B"/>
    <w:rsid w:val="00BC1DCD"/>
    <w:rsid w:val="00BD000B"/>
    <w:rsid w:val="00BD74FD"/>
    <w:rsid w:val="00C203EC"/>
    <w:rsid w:val="00C225B4"/>
    <w:rsid w:val="00C254FA"/>
    <w:rsid w:val="00C34623"/>
    <w:rsid w:val="00C47E97"/>
    <w:rsid w:val="00C76F0E"/>
    <w:rsid w:val="00C879F8"/>
    <w:rsid w:val="00C9355B"/>
    <w:rsid w:val="00CC4805"/>
    <w:rsid w:val="00CF6DDD"/>
    <w:rsid w:val="00D32F4F"/>
    <w:rsid w:val="00D34C65"/>
    <w:rsid w:val="00D652C9"/>
    <w:rsid w:val="00D80EA1"/>
    <w:rsid w:val="00D90108"/>
    <w:rsid w:val="00DA2B2A"/>
    <w:rsid w:val="00DA7993"/>
    <w:rsid w:val="00DF05AB"/>
    <w:rsid w:val="00E3419F"/>
    <w:rsid w:val="00E408CA"/>
    <w:rsid w:val="00E50E57"/>
    <w:rsid w:val="00EC28D7"/>
    <w:rsid w:val="00EC5415"/>
    <w:rsid w:val="00F32637"/>
    <w:rsid w:val="00F53C74"/>
    <w:rsid w:val="00F63C0E"/>
    <w:rsid w:val="00F67830"/>
    <w:rsid w:val="00F83A37"/>
    <w:rsid w:val="00F95658"/>
    <w:rsid w:val="00FA2571"/>
    <w:rsid w:val="00FA65C6"/>
    <w:rsid w:val="00FC64F1"/>
    <w:rsid w:val="00FD33D7"/>
    <w:rsid w:val="00FE3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0A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20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03E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71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624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62409"/>
  </w:style>
  <w:style w:type="paragraph" w:styleId="a8">
    <w:name w:val="footer"/>
    <w:basedOn w:val="a"/>
    <w:link w:val="a9"/>
    <w:uiPriority w:val="99"/>
    <w:unhideWhenUsed/>
    <w:rsid w:val="008624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624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0A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20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03E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71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624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62409"/>
  </w:style>
  <w:style w:type="paragraph" w:styleId="a8">
    <w:name w:val="footer"/>
    <w:basedOn w:val="a"/>
    <w:link w:val="a9"/>
    <w:uiPriority w:val="99"/>
    <w:unhideWhenUsed/>
    <w:rsid w:val="008624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624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760</Words>
  <Characters>4336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Ольга Борисовна Александрова</cp:lastModifiedBy>
  <cp:revision>3</cp:revision>
  <cp:lastPrinted>2025-08-31T09:12:00Z</cp:lastPrinted>
  <dcterms:created xsi:type="dcterms:W3CDTF">2025-12-25T10:04:00Z</dcterms:created>
  <dcterms:modified xsi:type="dcterms:W3CDTF">2025-12-26T12:31:00Z</dcterms:modified>
</cp:coreProperties>
</file>